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44"/>
          <w:szCs w:val="44"/>
          <w:lang w:val="en-US" w:eastAsia="zh-CN" w:bidi="ar-SA"/>
        </w:rPr>
        <w:id w:val="147474503"/>
        <w15:color w:val="DBDBDB"/>
        <w:docPartObj>
          <w:docPartGallery w:val="Table of Contents"/>
          <w:docPartUnique/>
        </w:docPartObj>
      </w:sdtPr>
      <w:sdtEndPr>
        <w:rPr>
          <w:rFonts w:eastAsia="宋体" w:asciiTheme="minorAscii" w:hAnsiTheme="minorAscii" w:cstheme="minorBidi"/>
          <w:b/>
          <w:kern w:val="44"/>
          <w:sz w:val="44"/>
          <w:szCs w:val="24"/>
          <w:lang w:val="en-US" w:eastAsia="zh-CN" w:bidi="ar-SA"/>
        </w:rPr>
      </w:sdtEndPr>
      <w:sdtContent>
        <w:p>
          <w:pPr>
            <w:spacing w:before="0" w:beforeLines="0" w:after="0" w:afterLines="0" w:line="240" w:lineRule="auto"/>
            <w:ind w:left="0" w:leftChars="0" w:right="0" w:rightChars="0" w:firstLine="0" w:firstLineChars="0"/>
            <w:jc w:val="center"/>
            <w:rPr>
              <w:sz w:val="44"/>
              <w:szCs w:val="44"/>
            </w:rPr>
          </w:pPr>
          <w:bookmarkStart w:id="29" w:name="_GoBack"/>
          <w:bookmarkEnd w:id="29"/>
          <w:r>
            <w:rPr>
              <w:rFonts w:ascii="宋体" w:hAnsi="宋体" w:eastAsia="宋体"/>
              <w:sz w:val="44"/>
              <w:szCs w:val="44"/>
            </w:rPr>
            <w:t>目录</w:t>
          </w:r>
        </w:p>
        <w:p>
          <w:pPr>
            <w:pStyle w:val="14"/>
            <w:tabs>
              <w:tab w:val="right" w:leader="dot" w:pos="8306"/>
            </w:tabs>
          </w:pPr>
          <w:r>
            <w:fldChar w:fldCharType="begin"/>
          </w:r>
          <w:r>
            <w:instrText xml:space="preserve">TOC \o "1-3" \h \u </w:instrText>
          </w:r>
          <w:r>
            <w:fldChar w:fldCharType="separate"/>
          </w:r>
          <w:r>
            <w:fldChar w:fldCharType="begin"/>
          </w:r>
          <w:r>
            <w:instrText xml:space="preserve"> HYPERLINK \l _Toc2413 </w:instrText>
          </w:r>
          <w:r>
            <w:fldChar w:fldCharType="separate"/>
          </w:r>
          <w:r>
            <w:rPr>
              <w:rFonts w:hint="default"/>
              <w:lang w:val="en-US" w:eastAsia="zh-CN"/>
            </w:rPr>
            <w:t xml:space="preserve">1. </w:t>
          </w:r>
          <w:r>
            <w:rPr>
              <w:rFonts w:hint="eastAsia"/>
              <w:lang w:val="en-US" w:eastAsia="zh-CN"/>
            </w:rPr>
            <w:t>注册</w:t>
          </w:r>
          <w:r>
            <w:tab/>
          </w:r>
          <w:r>
            <w:fldChar w:fldCharType="begin"/>
          </w:r>
          <w:r>
            <w:instrText xml:space="preserve"> PAGEREF _Toc2413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_Toc11918 </w:instrText>
          </w:r>
          <w:r>
            <w:fldChar w:fldCharType="separate"/>
          </w:r>
          <w:r>
            <w:rPr>
              <w:rFonts w:hint="default"/>
              <w:lang w:val="en-US" w:eastAsia="zh-CN"/>
            </w:rPr>
            <w:t xml:space="preserve">2. </w:t>
          </w:r>
          <w:r>
            <w:rPr>
              <w:rFonts w:hint="eastAsia"/>
              <w:lang w:val="en-US" w:eastAsia="zh-CN"/>
            </w:rPr>
            <w:t>登录</w:t>
          </w:r>
          <w:r>
            <w:tab/>
          </w:r>
          <w:r>
            <w:fldChar w:fldCharType="begin"/>
          </w:r>
          <w:r>
            <w:instrText xml:space="preserve"> PAGEREF _Toc11918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_Toc8673 </w:instrText>
          </w:r>
          <w:r>
            <w:fldChar w:fldCharType="separate"/>
          </w:r>
          <w:r>
            <w:rPr>
              <w:rFonts w:hint="default"/>
              <w:lang w:val="en-US" w:eastAsia="zh-CN"/>
            </w:rPr>
            <w:t xml:space="preserve">3. </w:t>
          </w:r>
          <w:r>
            <w:rPr>
              <w:rFonts w:hint="eastAsia"/>
              <w:lang w:val="en-US" w:eastAsia="zh-CN"/>
            </w:rPr>
            <w:t>忘记密码</w:t>
          </w:r>
          <w:r>
            <w:tab/>
          </w:r>
          <w:r>
            <w:fldChar w:fldCharType="begin"/>
          </w:r>
          <w:r>
            <w:instrText xml:space="preserve"> PAGEREF _Toc8673 \h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_Toc19957 </w:instrText>
          </w:r>
          <w:r>
            <w:fldChar w:fldCharType="separate"/>
          </w:r>
          <w:r>
            <w:rPr>
              <w:rFonts w:hint="default"/>
              <w:lang w:val="en-US" w:eastAsia="zh-CN"/>
            </w:rPr>
            <w:t xml:space="preserve">4. </w:t>
          </w:r>
          <w:r>
            <w:rPr>
              <w:rFonts w:hint="eastAsia"/>
              <w:lang w:val="en-US" w:eastAsia="zh-CN"/>
            </w:rPr>
            <w:t>活动报名</w:t>
          </w:r>
          <w:r>
            <w:tab/>
          </w:r>
          <w:r>
            <w:fldChar w:fldCharType="begin"/>
          </w:r>
          <w:r>
            <w:instrText xml:space="preserve"> PAGEREF _Toc19957 \h </w:instrText>
          </w:r>
          <w:r>
            <w:fldChar w:fldCharType="separate"/>
          </w:r>
          <w:r>
            <w:t>3</w:t>
          </w:r>
          <w:r>
            <w:fldChar w:fldCharType="end"/>
          </w:r>
          <w:r>
            <w:fldChar w:fldCharType="end"/>
          </w:r>
        </w:p>
        <w:p>
          <w:pPr>
            <w:pStyle w:val="15"/>
            <w:tabs>
              <w:tab w:val="right" w:leader="dot" w:pos="8306"/>
            </w:tabs>
          </w:pPr>
          <w:r>
            <w:fldChar w:fldCharType="begin"/>
          </w:r>
          <w:r>
            <w:instrText xml:space="preserve"> HYPERLINK \l _Toc27902 </w:instrText>
          </w:r>
          <w:r>
            <w:fldChar w:fldCharType="separate"/>
          </w:r>
          <w:r>
            <w:rPr>
              <w:rFonts w:hint="default"/>
              <w:lang w:val="en-US" w:eastAsia="zh-CN"/>
            </w:rPr>
            <w:t xml:space="preserve">4.1. </w:t>
          </w:r>
          <w:r>
            <w:rPr>
              <w:rFonts w:hint="eastAsia"/>
              <w:lang w:val="en-US" w:eastAsia="zh-CN"/>
            </w:rPr>
            <w:t>吉林省青少年模型竞赛</w:t>
          </w:r>
          <w:r>
            <w:tab/>
          </w:r>
          <w:r>
            <w:fldChar w:fldCharType="begin"/>
          </w:r>
          <w:r>
            <w:instrText xml:space="preserve"> PAGEREF _Toc27902 \h </w:instrText>
          </w:r>
          <w:r>
            <w:fldChar w:fldCharType="separate"/>
          </w:r>
          <w:r>
            <w:t>3</w:t>
          </w:r>
          <w:r>
            <w:fldChar w:fldCharType="end"/>
          </w:r>
          <w:r>
            <w:fldChar w:fldCharType="end"/>
          </w:r>
        </w:p>
        <w:p>
          <w:pPr>
            <w:pStyle w:val="14"/>
            <w:tabs>
              <w:tab w:val="right" w:leader="dot" w:pos="8306"/>
            </w:tabs>
          </w:pPr>
          <w:r>
            <w:fldChar w:fldCharType="begin"/>
          </w:r>
          <w:r>
            <w:instrText xml:space="preserve"> HYPERLINK \l _Toc17863 </w:instrText>
          </w:r>
          <w:r>
            <w:fldChar w:fldCharType="separate"/>
          </w:r>
          <w:r>
            <w:rPr>
              <w:rFonts w:hint="default"/>
              <w:lang w:val="en-US" w:eastAsia="zh-CN"/>
            </w:rPr>
            <w:t xml:space="preserve">5. </w:t>
          </w:r>
          <w:r>
            <w:rPr>
              <w:rFonts w:hint="eastAsia"/>
              <w:highlight w:val="none"/>
              <w:lang w:val="en-US" w:eastAsia="zh-CN"/>
            </w:rPr>
            <w:t>获奖结果查询</w:t>
          </w:r>
          <w:r>
            <w:tab/>
          </w:r>
          <w:r>
            <w:fldChar w:fldCharType="begin"/>
          </w:r>
          <w:r>
            <w:instrText xml:space="preserve"> PAGEREF _Toc17863 \h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_Toc31409 </w:instrText>
          </w:r>
          <w:r>
            <w:fldChar w:fldCharType="separate"/>
          </w:r>
          <w:r>
            <w:rPr>
              <w:rFonts w:hint="default"/>
              <w:lang w:val="en-US" w:eastAsia="zh-CN"/>
            </w:rPr>
            <w:t xml:space="preserve">6. </w:t>
          </w:r>
          <w:r>
            <w:rPr>
              <w:rFonts w:hint="eastAsia"/>
              <w:lang w:val="en-US" w:eastAsia="zh-CN"/>
            </w:rPr>
            <w:t>个人中心</w:t>
          </w:r>
          <w:r>
            <w:tab/>
          </w:r>
          <w:r>
            <w:fldChar w:fldCharType="begin"/>
          </w:r>
          <w:r>
            <w:instrText xml:space="preserve"> PAGEREF _Toc31409 \h </w:instrText>
          </w:r>
          <w:r>
            <w:fldChar w:fldCharType="separate"/>
          </w:r>
          <w:r>
            <w:t>5</w:t>
          </w:r>
          <w:r>
            <w:fldChar w:fldCharType="end"/>
          </w:r>
          <w:r>
            <w:fldChar w:fldCharType="end"/>
          </w:r>
        </w:p>
        <w:p>
          <w:pPr>
            <w:pStyle w:val="15"/>
            <w:tabs>
              <w:tab w:val="right" w:leader="dot" w:pos="8306"/>
            </w:tabs>
          </w:pPr>
          <w:r>
            <w:fldChar w:fldCharType="begin"/>
          </w:r>
          <w:r>
            <w:instrText xml:space="preserve"> HYPERLINK \l _Toc15186 </w:instrText>
          </w:r>
          <w:r>
            <w:fldChar w:fldCharType="separate"/>
          </w:r>
          <w:r>
            <w:rPr>
              <w:rFonts w:hint="default"/>
              <w:lang w:val="en-US" w:eastAsia="zh-CN"/>
            </w:rPr>
            <w:t xml:space="preserve">6.1. </w:t>
          </w:r>
          <w:r>
            <w:rPr>
              <w:rFonts w:hint="eastAsia"/>
              <w:lang w:val="en-US" w:eastAsia="zh-CN"/>
            </w:rPr>
            <w:t>基本资料</w:t>
          </w:r>
          <w:r>
            <w:tab/>
          </w:r>
          <w:r>
            <w:fldChar w:fldCharType="begin"/>
          </w:r>
          <w:r>
            <w:instrText xml:space="preserve"> PAGEREF _Toc15186 \h </w:instrText>
          </w:r>
          <w:r>
            <w:fldChar w:fldCharType="separate"/>
          </w:r>
          <w:r>
            <w:t>5</w:t>
          </w:r>
          <w:r>
            <w:fldChar w:fldCharType="end"/>
          </w:r>
          <w:r>
            <w:fldChar w:fldCharType="end"/>
          </w:r>
        </w:p>
        <w:p>
          <w:pPr>
            <w:pStyle w:val="15"/>
            <w:tabs>
              <w:tab w:val="right" w:leader="dot" w:pos="8306"/>
            </w:tabs>
          </w:pPr>
          <w:r>
            <w:fldChar w:fldCharType="begin"/>
          </w:r>
          <w:r>
            <w:instrText xml:space="preserve"> HYPERLINK \l _Toc17346 </w:instrText>
          </w:r>
          <w:r>
            <w:fldChar w:fldCharType="separate"/>
          </w:r>
          <w:r>
            <w:rPr>
              <w:rFonts w:hint="default"/>
              <w:lang w:val="en-US" w:eastAsia="zh-CN"/>
            </w:rPr>
            <w:t xml:space="preserve">6.2. </w:t>
          </w:r>
          <w:r>
            <w:rPr>
              <w:rFonts w:hint="eastAsia"/>
              <w:lang w:val="en-US" w:eastAsia="zh-CN"/>
            </w:rPr>
            <w:t>我的报名</w:t>
          </w:r>
          <w:r>
            <w:tab/>
          </w:r>
          <w:r>
            <w:fldChar w:fldCharType="begin"/>
          </w:r>
          <w:r>
            <w:instrText xml:space="preserve"> PAGEREF _Toc17346 \h </w:instrText>
          </w:r>
          <w:r>
            <w:fldChar w:fldCharType="separate"/>
          </w:r>
          <w:r>
            <w:t>6</w:t>
          </w:r>
          <w:r>
            <w:fldChar w:fldCharType="end"/>
          </w:r>
          <w:r>
            <w:fldChar w:fldCharType="end"/>
          </w:r>
        </w:p>
        <w:p>
          <w:pPr>
            <w:pStyle w:val="15"/>
            <w:tabs>
              <w:tab w:val="right" w:leader="dot" w:pos="8306"/>
            </w:tabs>
          </w:pPr>
          <w:r>
            <w:fldChar w:fldCharType="begin"/>
          </w:r>
          <w:r>
            <w:instrText xml:space="preserve"> HYPERLINK \l _Toc21036 </w:instrText>
          </w:r>
          <w:r>
            <w:fldChar w:fldCharType="separate"/>
          </w:r>
          <w:r>
            <w:rPr>
              <w:rFonts w:hint="default"/>
              <w:lang w:val="en-US" w:eastAsia="zh-CN"/>
            </w:rPr>
            <w:t xml:space="preserve">6.3. </w:t>
          </w:r>
          <w:r>
            <w:rPr>
              <w:rFonts w:hint="eastAsia"/>
              <w:lang w:val="en-US" w:eastAsia="zh-CN"/>
            </w:rPr>
            <w:t>我的消息</w:t>
          </w:r>
          <w:r>
            <w:tab/>
          </w:r>
          <w:r>
            <w:fldChar w:fldCharType="begin"/>
          </w:r>
          <w:r>
            <w:instrText xml:space="preserve"> PAGEREF _Toc21036 \h </w:instrText>
          </w:r>
          <w:r>
            <w:fldChar w:fldCharType="separate"/>
          </w:r>
          <w:r>
            <w:t>6</w:t>
          </w:r>
          <w:r>
            <w:fldChar w:fldCharType="end"/>
          </w:r>
          <w:r>
            <w:fldChar w:fldCharType="end"/>
          </w:r>
        </w:p>
        <w:p>
          <w:pPr>
            <w:pStyle w:val="15"/>
            <w:tabs>
              <w:tab w:val="right" w:leader="dot" w:pos="8306"/>
            </w:tabs>
          </w:pPr>
          <w:r>
            <w:fldChar w:fldCharType="begin"/>
          </w:r>
          <w:r>
            <w:instrText xml:space="preserve"> HYPERLINK \l _Toc23469 </w:instrText>
          </w:r>
          <w:r>
            <w:fldChar w:fldCharType="separate"/>
          </w:r>
          <w:r>
            <w:rPr>
              <w:rFonts w:hint="default"/>
              <w:lang w:val="en-US" w:eastAsia="zh-CN"/>
            </w:rPr>
            <w:t xml:space="preserve">6.4. </w:t>
          </w:r>
          <w:r>
            <w:rPr>
              <w:rFonts w:hint="eastAsia"/>
              <w:lang w:val="en-US" w:eastAsia="zh-CN"/>
            </w:rPr>
            <w:t>修改密码</w:t>
          </w:r>
          <w:r>
            <w:tab/>
          </w:r>
          <w:r>
            <w:fldChar w:fldCharType="begin"/>
          </w:r>
          <w:r>
            <w:instrText xml:space="preserve"> PAGEREF _Toc23469 \h </w:instrText>
          </w:r>
          <w:r>
            <w:fldChar w:fldCharType="separate"/>
          </w:r>
          <w:r>
            <w:t>7</w:t>
          </w:r>
          <w:r>
            <w:fldChar w:fldCharType="end"/>
          </w:r>
          <w:r>
            <w:fldChar w:fldCharType="end"/>
          </w:r>
        </w:p>
        <w:p>
          <w:pPr>
            <w:pStyle w:val="2"/>
            <w:numPr>
              <w:ilvl w:val="0"/>
              <w:numId w:val="0"/>
            </w:numPr>
            <w:bidi w:val="0"/>
            <w:ind w:left="420" w:leftChars="0"/>
            <w:outlineLvl w:val="9"/>
            <w:sectPr>
              <w:pgSz w:w="11906" w:h="16838"/>
              <w:pgMar w:top="1440" w:right="1800" w:bottom="1440" w:left="1800" w:header="851" w:footer="992" w:gutter="0"/>
              <w:cols w:space="425" w:num="1"/>
              <w:docGrid w:type="lines" w:linePitch="312" w:charSpace="0"/>
            </w:sectPr>
          </w:pPr>
          <w:r>
            <w:fldChar w:fldCharType="end"/>
          </w:r>
        </w:p>
      </w:sdtContent>
    </w:sdt>
    <w:p>
      <w:pPr>
        <w:pStyle w:val="2"/>
        <w:bidi w:val="0"/>
        <w:ind w:left="0" w:leftChars="0" w:firstLine="420" w:firstLineChars="0"/>
        <w:rPr>
          <w:rFonts w:hint="eastAsia"/>
          <w:lang w:val="en-US" w:eastAsia="zh-CN"/>
        </w:rPr>
      </w:pPr>
      <w:bookmarkStart w:id="0" w:name="_Toc3120"/>
      <w:bookmarkStart w:id="1" w:name="_Toc27435"/>
      <w:bookmarkStart w:id="2" w:name="_Toc2413"/>
      <w:r>
        <w:rPr>
          <w:rFonts w:hint="eastAsia"/>
          <w:lang w:val="en-US" w:eastAsia="zh-CN"/>
        </w:rPr>
        <w:t>注册</w:t>
      </w:r>
      <w:bookmarkEnd w:id="0"/>
      <w:bookmarkEnd w:id="1"/>
      <w:bookmarkEnd w:id="2"/>
    </w:p>
    <w:p>
      <w:pPr>
        <w:ind w:firstLine="420" w:firstLineChars="200"/>
        <w:rPr>
          <w:rFonts w:hint="eastAsia"/>
          <w:lang w:val="en-US" w:eastAsia="zh-CN"/>
        </w:rPr>
      </w:pPr>
      <w:r>
        <w:rPr>
          <w:rFonts w:hint="eastAsia"/>
          <w:lang w:val="en-US" w:eastAsia="zh-CN"/>
        </w:rPr>
        <w:t>打开浏览器，输入</w:t>
      </w:r>
      <w:r>
        <w:rPr>
          <w:rFonts w:hint="eastAsia"/>
          <w:highlight w:val="yellow"/>
          <w:lang w:val="en-US" w:eastAsia="zh-CN"/>
        </w:rPr>
        <w:t>http://qs.jlstnet.net/index.html</w:t>
      </w:r>
      <w:r>
        <w:rPr>
          <w:rFonts w:hint="eastAsia"/>
          <w:lang w:val="en-US" w:eastAsia="zh-CN"/>
        </w:rPr>
        <w:t>网址，进入吉林</w:t>
      </w:r>
      <w:r>
        <w:rPr>
          <w:rFonts w:hint="eastAsia"/>
          <w:highlight w:val="none"/>
          <w:lang w:val="en-US" w:eastAsia="zh-CN"/>
        </w:rPr>
        <w:t>省青少年科技活动申报查询平台的</w:t>
      </w:r>
      <w:r>
        <w:rPr>
          <w:rFonts w:hint="eastAsia"/>
          <w:lang w:val="en-US" w:eastAsia="zh-CN"/>
        </w:rPr>
        <w:t>首页，点击右上角的参赛选手注册按钮</w:t>
      </w:r>
    </w:p>
    <w:p>
      <w:pPr>
        <w:rPr>
          <w:rFonts w:hint="eastAsia"/>
          <w:lang w:val="en-US" w:eastAsia="zh-CN"/>
        </w:rPr>
      </w:pPr>
      <w:r>
        <w:drawing>
          <wp:inline distT="0" distB="0" distL="114300" distR="114300">
            <wp:extent cx="5268595" cy="936625"/>
            <wp:effectExtent l="0" t="0" r="8255" b="1587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7"/>
                    <a:stretch>
                      <a:fillRect/>
                    </a:stretch>
                  </pic:blipFill>
                  <pic:spPr>
                    <a:xfrm>
                      <a:off x="0" y="0"/>
                      <a:ext cx="5268595" cy="936625"/>
                    </a:xfrm>
                    <a:prstGeom prst="rect">
                      <a:avLst/>
                    </a:prstGeom>
                    <a:noFill/>
                    <a:ln>
                      <a:noFill/>
                    </a:ln>
                  </pic:spPr>
                </pic:pic>
              </a:graphicData>
            </a:graphic>
          </wp:inline>
        </w:drawing>
      </w:r>
    </w:p>
    <w:p>
      <w:pPr>
        <w:ind w:firstLine="420" w:firstLineChars="200"/>
        <w:rPr>
          <w:rFonts w:hint="eastAsia"/>
          <w:lang w:val="en-US" w:eastAsia="zh-CN"/>
        </w:rPr>
      </w:pPr>
      <w:r>
        <w:rPr>
          <w:rFonts w:hint="eastAsia"/>
          <w:lang w:val="en-US" w:eastAsia="zh-CN"/>
        </w:rPr>
        <w:t>跳转页面，输入参赛选手姓名、参赛选手身份证号/中国护照号、手机号、邮箱、密码、再次输入密码，点击立即注册，注册成功。</w:t>
      </w:r>
    </w:p>
    <w:p>
      <w:r>
        <w:drawing>
          <wp:inline distT="0" distB="0" distL="114300" distR="114300">
            <wp:extent cx="4832985" cy="2089785"/>
            <wp:effectExtent l="0" t="0" r="5715" b="571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8"/>
                    <a:stretch>
                      <a:fillRect/>
                    </a:stretch>
                  </pic:blipFill>
                  <pic:spPr>
                    <a:xfrm>
                      <a:off x="0" y="0"/>
                      <a:ext cx="4832985" cy="2089785"/>
                    </a:xfrm>
                    <a:prstGeom prst="rect">
                      <a:avLst/>
                    </a:prstGeom>
                    <a:noFill/>
                    <a:ln>
                      <a:noFill/>
                    </a:ln>
                  </pic:spPr>
                </pic:pic>
              </a:graphicData>
            </a:graphic>
          </wp:inline>
        </w:drawing>
      </w:r>
    </w:p>
    <w:p>
      <w:pPr>
        <w:pStyle w:val="2"/>
        <w:bidi w:val="0"/>
        <w:rPr>
          <w:rFonts w:hint="default"/>
          <w:lang w:val="en-US" w:eastAsia="zh-CN"/>
        </w:rPr>
      </w:pPr>
      <w:bookmarkStart w:id="3" w:name="_Toc15933"/>
      <w:bookmarkStart w:id="4" w:name="_Toc21007"/>
      <w:bookmarkStart w:id="5" w:name="_Toc11918"/>
      <w:r>
        <w:rPr>
          <w:rFonts w:hint="eastAsia"/>
          <w:lang w:val="en-US" w:eastAsia="zh-CN"/>
        </w:rPr>
        <w:t>登录</w:t>
      </w:r>
      <w:bookmarkEnd w:id="3"/>
      <w:bookmarkEnd w:id="4"/>
      <w:bookmarkEnd w:id="5"/>
    </w:p>
    <w:p>
      <w:pPr>
        <w:ind w:firstLine="420" w:firstLineChars="200"/>
        <w:rPr>
          <w:rFonts w:hint="default"/>
          <w:lang w:val="en-US" w:eastAsia="zh-CN"/>
        </w:rPr>
      </w:pPr>
      <w:r>
        <w:rPr>
          <w:rFonts w:hint="eastAsia"/>
          <w:lang w:val="en-US" w:eastAsia="zh-CN"/>
        </w:rPr>
        <w:t>打开浏览器，输入http://qs.jlstnet.net/index.html网址，进入吉林省青少年科</w:t>
      </w:r>
      <w:r>
        <w:rPr>
          <w:rFonts w:hint="eastAsia"/>
          <w:highlight w:val="none"/>
          <w:lang w:val="en-US" w:eastAsia="zh-CN"/>
        </w:rPr>
        <w:t>技活动申报查询平台的</w:t>
      </w:r>
      <w:r>
        <w:rPr>
          <w:rFonts w:hint="eastAsia"/>
          <w:lang w:val="en-US" w:eastAsia="zh-CN"/>
        </w:rPr>
        <w:t>首页，点击右上角的登录按钮，跳转页面</w:t>
      </w:r>
    </w:p>
    <w:p>
      <w:r>
        <w:drawing>
          <wp:inline distT="0" distB="0" distL="114300" distR="114300">
            <wp:extent cx="5268595" cy="769620"/>
            <wp:effectExtent l="0" t="0" r="8255" b="1143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9"/>
                    <a:stretch>
                      <a:fillRect/>
                    </a:stretch>
                  </pic:blipFill>
                  <pic:spPr>
                    <a:xfrm>
                      <a:off x="0" y="0"/>
                      <a:ext cx="5268595" cy="769620"/>
                    </a:xfrm>
                    <a:prstGeom prst="rect">
                      <a:avLst/>
                    </a:prstGeom>
                    <a:noFill/>
                    <a:ln>
                      <a:noFill/>
                    </a:ln>
                  </pic:spPr>
                </pic:pic>
              </a:graphicData>
            </a:graphic>
          </wp:inline>
        </w:drawing>
      </w:r>
    </w:p>
    <w:p>
      <w:pPr>
        <w:ind w:firstLine="420" w:firstLineChars="200"/>
      </w:pPr>
      <w:r>
        <w:rPr>
          <w:rFonts w:hint="eastAsia"/>
          <w:lang w:val="en-US" w:eastAsia="zh-CN"/>
        </w:rPr>
        <w:t>输入身份证号、密码、验证码，点击登录，登录成功</w:t>
      </w:r>
    </w:p>
    <w:p>
      <w:r>
        <w:drawing>
          <wp:inline distT="0" distB="0" distL="114300" distR="114300">
            <wp:extent cx="5127625" cy="2183130"/>
            <wp:effectExtent l="0" t="0" r="15875" b="762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0"/>
                    <a:stretch>
                      <a:fillRect/>
                    </a:stretch>
                  </pic:blipFill>
                  <pic:spPr>
                    <a:xfrm>
                      <a:off x="0" y="0"/>
                      <a:ext cx="5127625" cy="2183130"/>
                    </a:xfrm>
                    <a:prstGeom prst="rect">
                      <a:avLst/>
                    </a:prstGeom>
                    <a:noFill/>
                    <a:ln>
                      <a:noFill/>
                    </a:ln>
                  </pic:spPr>
                </pic:pic>
              </a:graphicData>
            </a:graphic>
          </wp:inline>
        </w:drawing>
      </w:r>
    </w:p>
    <w:p>
      <w:pPr>
        <w:pStyle w:val="2"/>
        <w:bidi w:val="0"/>
        <w:rPr>
          <w:rFonts w:hint="default"/>
          <w:lang w:val="en-US" w:eastAsia="zh-CN"/>
        </w:rPr>
      </w:pPr>
      <w:bookmarkStart w:id="6" w:name="_Toc21550"/>
      <w:bookmarkStart w:id="7" w:name="_Toc17690"/>
      <w:bookmarkStart w:id="8" w:name="_Toc8673"/>
      <w:r>
        <w:rPr>
          <w:rFonts w:hint="eastAsia"/>
          <w:lang w:val="en-US" w:eastAsia="zh-CN"/>
        </w:rPr>
        <w:t>忘记密码</w:t>
      </w:r>
      <w:bookmarkEnd w:id="6"/>
      <w:bookmarkEnd w:id="7"/>
      <w:bookmarkEnd w:id="8"/>
    </w:p>
    <w:p>
      <w:pPr>
        <w:ind w:firstLine="420" w:firstLineChars="200"/>
        <w:rPr>
          <w:rFonts w:hint="eastAsia"/>
          <w:lang w:val="en-US" w:eastAsia="zh-CN"/>
        </w:rPr>
      </w:pPr>
      <w:r>
        <w:rPr>
          <w:rFonts w:hint="eastAsia"/>
          <w:lang w:val="en-US" w:eastAsia="zh-CN"/>
        </w:rPr>
        <w:t>如果你在登录过程中输入账号密码进行登录时，提示出用户名或密码错误，请重试！在你</w:t>
      </w:r>
      <w:r>
        <w:rPr>
          <w:rFonts w:hint="eastAsia"/>
          <w:color w:val="C00000"/>
          <w:highlight w:val="yellow"/>
          <w:lang w:val="en-US" w:eastAsia="zh-CN"/>
        </w:rPr>
        <w:t>确定自己是有账号的并且账号没有错误的情况</w:t>
      </w:r>
      <w:r>
        <w:rPr>
          <w:rFonts w:hint="eastAsia"/>
          <w:lang w:val="en-US" w:eastAsia="zh-CN"/>
        </w:rPr>
        <w:t>下，点击左下角的忘记密码按钮</w:t>
      </w:r>
    </w:p>
    <w:p>
      <w:pPr>
        <w:ind w:firstLine="420" w:firstLineChars="200"/>
        <w:rPr>
          <w:rFonts w:hint="default"/>
          <w:lang w:val="en-US" w:eastAsia="zh-CN"/>
        </w:rPr>
      </w:pPr>
      <w:r>
        <w:rPr>
          <w:rFonts w:hint="eastAsia"/>
          <w:lang w:val="en-US" w:eastAsia="zh-CN"/>
        </w:rPr>
        <w:t>如下图操作</w:t>
      </w:r>
    </w:p>
    <w:p>
      <w:r>
        <w:drawing>
          <wp:inline distT="0" distB="0" distL="114300" distR="114300">
            <wp:extent cx="5261610" cy="2153920"/>
            <wp:effectExtent l="0" t="0" r="15240" b="1778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1"/>
                    <a:stretch>
                      <a:fillRect/>
                    </a:stretch>
                  </pic:blipFill>
                  <pic:spPr>
                    <a:xfrm>
                      <a:off x="0" y="0"/>
                      <a:ext cx="5261610" cy="2153920"/>
                    </a:xfrm>
                    <a:prstGeom prst="rect">
                      <a:avLst/>
                    </a:prstGeom>
                    <a:noFill/>
                    <a:ln>
                      <a:noFill/>
                    </a:ln>
                  </pic:spPr>
                </pic:pic>
              </a:graphicData>
            </a:graphic>
          </wp:inline>
        </w:drawing>
      </w:r>
    </w:p>
    <w:p>
      <w:r>
        <w:drawing>
          <wp:inline distT="0" distB="0" distL="114300" distR="114300">
            <wp:extent cx="5265420" cy="2386965"/>
            <wp:effectExtent l="0" t="0" r="11430" b="1333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2"/>
                    <a:stretch>
                      <a:fillRect/>
                    </a:stretch>
                  </pic:blipFill>
                  <pic:spPr>
                    <a:xfrm>
                      <a:off x="0" y="0"/>
                      <a:ext cx="5265420" cy="2386965"/>
                    </a:xfrm>
                    <a:prstGeom prst="rect">
                      <a:avLst/>
                    </a:prstGeom>
                    <a:noFill/>
                    <a:ln>
                      <a:noFill/>
                    </a:ln>
                  </pic:spPr>
                </pic:pic>
              </a:graphicData>
            </a:graphic>
          </wp:inline>
        </w:drawing>
      </w:r>
    </w:p>
    <w:p>
      <w:r>
        <w:rPr>
          <w:rFonts w:hint="eastAsia"/>
          <w:lang w:val="en-US" w:eastAsia="zh-CN"/>
        </w:rPr>
        <w:t>前两张图的步骤操作完后，会往你当时</w:t>
      </w:r>
      <w:r>
        <w:rPr>
          <w:rFonts w:hint="eastAsia"/>
          <w:color w:val="auto"/>
          <w:highlight w:val="yellow"/>
          <w:lang w:val="en-US" w:eastAsia="zh-CN"/>
        </w:rPr>
        <w:t>注册时填写的手机号</w:t>
      </w:r>
      <w:r>
        <w:rPr>
          <w:rFonts w:hint="eastAsia"/>
          <w:lang w:val="en-US" w:eastAsia="zh-CN"/>
        </w:rPr>
        <w:t>里面发送验证码</w:t>
      </w:r>
    </w:p>
    <w:p>
      <w:r>
        <w:drawing>
          <wp:inline distT="0" distB="0" distL="114300" distR="114300">
            <wp:extent cx="5268595" cy="2169795"/>
            <wp:effectExtent l="0" t="0" r="8255" b="1905"/>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13"/>
                    <a:stretch>
                      <a:fillRect/>
                    </a:stretch>
                  </pic:blipFill>
                  <pic:spPr>
                    <a:xfrm>
                      <a:off x="0" y="0"/>
                      <a:ext cx="5268595" cy="2169795"/>
                    </a:xfrm>
                    <a:prstGeom prst="rect">
                      <a:avLst/>
                    </a:prstGeom>
                    <a:noFill/>
                    <a:ln>
                      <a:noFill/>
                    </a:ln>
                  </pic:spPr>
                </pic:pic>
              </a:graphicData>
            </a:graphic>
          </wp:inline>
        </w:drawing>
      </w:r>
    </w:p>
    <w:p>
      <w:pPr>
        <w:ind w:firstLine="420" w:firstLineChars="200"/>
      </w:pPr>
      <w:r>
        <w:rPr>
          <w:rFonts w:hint="eastAsia"/>
          <w:lang w:val="en-US" w:eastAsia="zh-CN"/>
        </w:rPr>
        <w:t>输入验证码，密码，确认密码，会显示密码修改成功，重新用新密码登录即可</w:t>
      </w:r>
    </w:p>
    <w:p>
      <w:pPr>
        <w:pStyle w:val="2"/>
        <w:bidi w:val="0"/>
        <w:rPr>
          <w:rFonts w:hint="eastAsia"/>
          <w:lang w:val="en-US" w:eastAsia="zh-CN"/>
        </w:rPr>
      </w:pPr>
      <w:bookmarkStart w:id="9" w:name="_Toc19957"/>
      <w:r>
        <w:rPr>
          <w:rFonts w:hint="eastAsia"/>
          <w:lang w:val="en-US" w:eastAsia="zh-CN"/>
        </w:rPr>
        <w:t>活动报名</w:t>
      </w:r>
      <w:bookmarkEnd w:id="9"/>
    </w:p>
    <w:p>
      <w:pPr>
        <w:pStyle w:val="3"/>
        <w:bidi w:val="0"/>
        <w:rPr>
          <w:rFonts w:hint="eastAsia"/>
          <w:lang w:val="en-US" w:eastAsia="zh-CN"/>
        </w:rPr>
      </w:pPr>
      <w:bookmarkStart w:id="10" w:name="_Toc27902"/>
      <w:r>
        <w:rPr>
          <w:rFonts w:hint="eastAsia"/>
          <w:lang w:val="en-US" w:eastAsia="zh-CN"/>
        </w:rPr>
        <w:t>吉林省青少年模型竞赛</w:t>
      </w:r>
      <w:bookmarkEnd w:id="10"/>
    </w:p>
    <w:p>
      <w:pPr>
        <w:ind w:firstLine="420" w:firstLineChars="200"/>
        <w:rPr>
          <w:rFonts w:hint="eastAsia"/>
          <w:lang w:val="en-US" w:eastAsia="zh-CN"/>
        </w:rPr>
      </w:pPr>
      <w:r>
        <w:rPr>
          <w:rFonts w:hint="eastAsia"/>
          <w:lang w:val="en-US" w:eastAsia="zh-CN"/>
        </w:rPr>
        <w:t>参加竞赛的选手在首页上的吉林省青少年创意编程与智能设计竞赛展示交流活动中点击报名入口。</w:t>
      </w:r>
    </w:p>
    <w:p>
      <w:r>
        <w:drawing>
          <wp:inline distT="0" distB="0" distL="114300" distR="114300">
            <wp:extent cx="5265420" cy="1392555"/>
            <wp:effectExtent l="0" t="0" r="11430"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265420" cy="1392555"/>
                    </a:xfrm>
                    <a:prstGeom prst="rect">
                      <a:avLst/>
                    </a:prstGeom>
                    <a:noFill/>
                    <a:ln>
                      <a:noFill/>
                    </a:ln>
                  </pic:spPr>
                </pic:pic>
              </a:graphicData>
            </a:graphic>
          </wp:inline>
        </w:drawing>
      </w:r>
    </w:p>
    <w:p>
      <w:r>
        <w:drawing>
          <wp:inline distT="0" distB="0" distL="114300" distR="114300">
            <wp:extent cx="5273675" cy="1079500"/>
            <wp:effectExtent l="0" t="0" r="3175"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273675" cy="1079500"/>
                    </a:xfrm>
                    <a:prstGeom prst="rect">
                      <a:avLst/>
                    </a:prstGeom>
                    <a:noFill/>
                    <a:ln>
                      <a:noFill/>
                    </a:ln>
                  </pic:spPr>
                </pic:pic>
              </a:graphicData>
            </a:graphic>
          </wp:inline>
        </w:drawing>
      </w:r>
    </w:p>
    <w:p>
      <w:pPr>
        <w:ind w:firstLine="420" w:firstLineChars="200"/>
      </w:pPr>
      <w:r>
        <w:rPr>
          <w:rFonts w:hint="eastAsia"/>
          <w:lang w:val="en-US" w:eastAsia="zh-CN"/>
        </w:rPr>
        <w:t>跳转页面点击立即报名</w:t>
      </w:r>
    </w:p>
    <w:p>
      <w:pPr>
        <w:ind w:firstLine="420" w:firstLineChars="200"/>
        <w:rPr>
          <w:rFonts w:hint="eastAsia"/>
          <w:lang w:val="en-US" w:eastAsia="zh-CN"/>
        </w:rPr>
      </w:pPr>
      <w:r>
        <w:rPr>
          <w:rFonts w:hint="eastAsia"/>
          <w:lang w:val="en-US" w:eastAsia="zh-CN"/>
        </w:rPr>
        <w:t>第一步：填写报名信息</w:t>
      </w:r>
    </w:p>
    <w:p>
      <w:pPr>
        <w:rPr>
          <w:rFonts w:hint="eastAsia" w:ascii="微软雅黑" w:hAnsi="微软雅黑" w:eastAsia="微软雅黑" w:cs="微软雅黑"/>
          <w:i w:val="0"/>
          <w:iCs w:val="0"/>
          <w:caps w:val="0"/>
          <w:color w:val="C00000"/>
          <w:spacing w:val="0"/>
          <w:sz w:val="32"/>
          <w:szCs w:val="32"/>
          <w:shd w:val="clear" w:color="auto" w:fill="auto"/>
          <w:lang w:val="en-US" w:eastAsia="zh-CN"/>
        </w:rPr>
      </w:pPr>
      <w:r>
        <w:rPr>
          <w:rFonts w:hint="eastAsia" w:ascii="微软雅黑" w:hAnsi="微软雅黑" w:eastAsia="微软雅黑" w:cs="微软雅黑"/>
          <w:i w:val="0"/>
          <w:iCs w:val="0"/>
          <w:caps w:val="0"/>
          <w:color w:val="C00000"/>
          <w:spacing w:val="0"/>
          <w:sz w:val="32"/>
          <w:szCs w:val="32"/>
          <w:shd w:val="clear" w:color="auto" w:fill="auto"/>
          <w:lang w:val="en-US" w:eastAsia="zh-CN"/>
        </w:rPr>
        <w:t>注：</w:t>
      </w:r>
    </w:p>
    <w:p>
      <w:pPr>
        <w:ind w:firstLine="420" w:firstLineChars="200"/>
        <w:rPr>
          <w:rFonts w:hint="eastAsia"/>
          <w:color w:val="auto"/>
          <w:sz w:val="36"/>
          <w:szCs w:val="36"/>
          <w:highlight w:val="yellow"/>
          <w:shd w:val="clear" w:color="auto" w:fill="auto"/>
          <w:lang w:val="en-US" w:eastAsia="zh-CN"/>
        </w:rPr>
      </w:pPr>
      <w:r>
        <w:rPr>
          <w:rFonts w:hint="eastAsia"/>
          <w:color w:val="auto"/>
          <w:highlight w:val="yellow"/>
          <w:shd w:val="clear" w:color="auto" w:fill="auto"/>
          <w:lang w:val="en-US" w:eastAsia="zh-CN"/>
        </w:rPr>
        <w:t>1</w:t>
      </w:r>
      <w:r>
        <w:rPr>
          <w:rFonts w:hint="eastAsia"/>
          <w:color w:val="auto"/>
          <w:sz w:val="36"/>
          <w:szCs w:val="36"/>
          <w:highlight w:val="yellow"/>
          <w:shd w:val="clear" w:color="auto" w:fill="auto"/>
          <w:lang w:val="en-US" w:eastAsia="zh-CN"/>
        </w:rPr>
        <w:t>.要先选择城市，然后再选择学校</w:t>
      </w:r>
    </w:p>
    <w:p>
      <w:pPr>
        <w:ind w:firstLine="420" w:firstLineChars="200"/>
        <w:rPr>
          <w:rFonts w:hint="eastAsia"/>
          <w:color w:val="C00000"/>
          <w:sz w:val="36"/>
          <w:szCs w:val="44"/>
          <w:highlight w:val="yellow"/>
          <w:lang w:val="en-US" w:eastAsia="zh-CN"/>
        </w:rPr>
      </w:pPr>
      <w:r>
        <w:rPr>
          <w:rFonts w:hint="eastAsia"/>
          <w:color w:val="auto"/>
          <w:shd w:val="clear" w:color="auto" w:fill="auto"/>
          <w:lang w:val="en-US" w:eastAsia="zh-CN"/>
        </w:rPr>
        <w:t>2.</w:t>
      </w:r>
      <w:r>
        <w:rPr>
          <w:rFonts w:hint="default"/>
          <w:color w:val="auto"/>
          <w:shd w:val="clear" w:color="auto" w:fill="auto"/>
          <w:lang w:val="en-US" w:eastAsia="zh-CN"/>
        </w:rPr>
        <w:t>如在选择学校下拉框内未找到本校信息，请点击下载 添加学校申请模板 盖章后将扫描件发送至</w:t>
      </w:r>
      <w:r>
        <w:rPr>
          <w:rFonts w:hint="eastAsia"/>
          <w:color w:val="auto"/>
          <w:shd w:val="clear" w:color="auto" w:fill="auto"/>
          <w:lang w:val="en-US" w:eastAsia="zh-CN"/>
        </w:rPr>
        <w:t>对应的市级管理员</w:t>
      </w:r>
      <w:r>
        <w:rPr>
          <w:rFonts w:hint="default"/>
          <w:color w:val="auto"/>
          <w:shd w:val="clear" w:color="auto" w:fill="auto"/>
          <w:lang w:val="en-US" w:eastAsia="zh-CN"/>
        </w:rPr>
        <w:t>邮箱</w:t>
      </w:r>
      <w:r>
        <w:rPr>
          <w:rFonts w:hint="eastAsia"/>
          <w:color w:val="C00000"/>
          <w:sz w:val="36"/>
          <w:szCs w:val="44"/>
          <w:highlight w:val="yellow"/>
          <w:lang w:val="en-US" w:eastAsia="zh-CN"/>
        </w:rPr>
        <w:t>（没找到自己学校的报名选手</w:t>
      </w:r>
      <w:r>
        <w:rPr>
          <w:rFonts w:hint="eastAsia"/>
          <w:b/>
          <w:bCs/>
          <w:color w:val="C00000"/>
          <w:sz w:val="36"/>
          <w:szCs w:val="44"/>
          <w:highlight w:val="yellow"/>
          <w:lang w:val="en-US" w:eastAsia="zh-CN"/>
        </w:rPr>
        <w:t>切记不要随便选择一个学校，然后手动改成自己学校后进行报名，</w:t>
      </w:r>
      <w:r>
        <w:rPr>
          <w:rFonts w:hint="eastAsia"/>
          <w:b w:val="0"/>
          <w:bCs w:val="0"/>
          <w:color w:val="C00000"/>
          <w:sz w:val="36"/>
          <w:szCs w:val="44"/>
          <w:highlight w:val="yellow"/>
          <w:lang w:val="en-US" w:eastAsia="zh-CN"/>
        </w:rPr>
        <w:t>这样操作后你</w:t>
      </w:r>
      <w:r>
        <w:rPr>
          <w:rFonts w:hint="eastAsia"/>
          <w:color w:val="C00000"/>
          <w:sz w:val="36"/>
          <w:szCs w:val="44"/>
          <w:highlight w:val="yellow"/>
          <w:lang w:val="en-US" w:eastAsia="zh-CN"/>
        </w:rPr>
        <w:t>的报名信息你的老师看不见也不能进行审核工作，将无法完成申报！！！！）</w:t>
      </w:r>
    </w:p>
    <w:p>
      <w:r>
        <w:drawing>
          <wp:inline distT="0" distB="0" distL="114300" distR="114300">
            <wp:extent cx="5268595" cy="4350385"/>
            <wp:effectExtent l="0" t="0" r="825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68595" cy="4350385"/>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填写完信息后点保存提交，保存成功</w:t>
      </w:r>
    </w:p>
    <w:p>
      <w:pPr>
        <w:ind w:firstLine="420" w:firstLineChars="200"/>
        <w:rPr>
          <w:rFonts w:hint="eastAsia"/>
          <w:lang w:val="en-US" w:eastAsia="zh-CN"/>
        </w:rPr>
      </w:pPr>
      <w:r>
        <w:rPr>
          <w:rFonts w:hint="eastAsia"/>
          <w:lang w:val="en-US" w:eastAsia="zh-CN"/>
        </w:rPr>
        <w:t>上传完后会显示出报名进度，先等校级管理员进行审核上报，完成后等待市级管理员审核完成并上报统计表以后，即报名成功。</w:t>
      </w:r>
    </w:p>
    <w:p>
      <w:pPr>
        <w:rPr>
          <w:rFonts w:hint="default"/>
          <w:lang w:val="en-US" w:eastAsia="zh-CN"/>
        </w:rPr>
      </w:pPr>
      <w:r>
        <w:drawing>
          <wp:inline distT="0" distB="0" distL="114300" distR="114300">
            <wp:extent cx="5265420" cy="951230"/>
            <wp:effectExtent l="0" t="0" r="11430"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5265420" cy="951230"/>
                    </a:xfrm>
                    <a:prstGeom prst="rect">
                      <a:avLst/>
                    </a:prstGeom>
                    <a:noFill/>
                    <a:ln>
                      <a:noFill/>
                    </a:ln>
                  </pic:spPr>
                </pic:pic>
              </a:graphicData>
            </a:graphic>
          </wp:inline>
        </w:drawing>
      </w:r>
    </w:p>
    <w:p>
      <w:pPr>
        <w:pStyle w:val="2"/>
        <w:bidi w:val="0"/>
        <w:rPr>
          <w:rFonts w:hint="default"/>
          <w:highlight w:val="none"/>
          <w:lang w:val="en-US" w:eastAsia="zh-CN"/>
        </w:rPr>
      </w:pPr>
      <w:bookmarkStart w:id="11" w:name="_Toc31522"/>
      <w:bookmarkStart w:id="12" w:name="_Toc1080"/>
      <w:bookmarkStart w:id="13" w:name="_Toc17863"/>
      <w:r>
        <w:rPr>
          <w:rFonts w:hint="eastAsia"/>
          <w:highlight w:val="none"/>
          <w:lang w:val="en-US" w:eastAsia="zh-CN"/>
        </w:rPr>
        <w:t>获奖结果查询</w:t>
      </w:r>
      <w:bookmarkEnd w:id="11"/>
      <w:bookmarkEnd w:id="12"/>
      <w:bookmarkEnd w:id="13"/>
    </w:p>
    <w:p>
      <w:pPr>
        <w:ind w:firstLine="420" w:firstLineChars="200"/>
        <w:rPr>
          <w:rFonts w:hint="eastAsia"/>
          <w:lang w:val="en-US" w:eastAsia="zh-CN"/>
        </w:rPr>
      </w:pPr>
      <w:r>
        <w:rPr>
          <w:rFonts w:hint="eastAsia"/>
          <w:lang w:val="en-US" w:eastAsia="zh-CN"/>
        </w:rPr>
        <w:t>点击画框部分，跳转页面</w:t>
      </w:r>
    </w:p>
    <w:p>
      <w:r>
        <w:drawing>
          <wp:inline distT="0" distB="0" distL="114300" distR="114300">
            <wp:extent cx="5264150" cy="797560"/>
            <wp:effectExtent l="0" t="0" r="12700" b="254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5264150" cy="797560"/>
                    </a:xfrm>
                    <a:prstGeom prst="rect">
                      <a:avLst/>
                    </a:prstGeom>
                    <a:noFill/>
                    <a:ln>
                      <a:noFill/>
                    </a:ln>
                  </pic:spPr>
                </pic:pic>
              </a:graphicData>
            </a:graphic>
          </wp:inline>
        </w:drawing>
      </w:r>
    </w:p>
    <w:p>
      <w:pPr>
        <w:rPr>
          <w:rFonts w:hint="eastAsia"/>
          <w:lang w:val="en-US" w:eastAsia="zh-CN"/>
        </w:rPr>
      </w:pPr>
      <w:r>
        <w:rPr>
          <w:rFonts w:hint="eastAsia"/>
          <w:lang w:val="en-US" w:eastAsia="zh-CN"/>
        </w:rPr>
        <w:t>选择年份，活动，输入身份证号或者证书编号，点击查询</w:t>
      </w:r>
    </w:p>
    <w:p>
      <w:pPr>
        <w:rPr>
          <w:rFonts w:hint="eastAsia"/>
          <w:lang w:val="en-US" w:eastAsia="zh-CN"/>
        </w:rPr>
      </w:pPr>
      <w:r>
        <w:drawing>
          <wp:inline distT="0" distB="0" distL="114300" distR="114300">
            <wp:extent cx="5271135" cy="4025265"/>
            <wp:effectExtent l="0" t="0" r="5715"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a:stretch>
                      <a:fillRect/>
                    </a:stretch>
                  </pic:blipFill>
                  <pic:spPr>
                    <a:xfrm>
                      <a:off x="0" y="0"/>
                      <a:ext cx="5271135" cy="4025265"/>
                    </a:xfrm>
                    <a:prstGeom prst="rect">
                      <a:avLst/>
                    </a:prstGeom>
                    <a:noFill/>
                    <a:ln>
                      <a:noFill/>
                    </a:ln>
                  </pic:spPr>
                </pic:pic>
              </a:graphicData>
            </a:graphic>
          </wp:inline>
        </w:drawing>
      </w:r>
    </w:p>
    <w:p>
      <w:pPr>
        <w:pStyle w:val="2"/>
        <w:bidi w:val="0"/>
        <w:rPr>
          <w:rFonts w:hint="default"/>
          <w:lang w:val="en-US" w:eastAsia="zh-CN"/>
        </w:rPr>
      </w:pPr>
      <w:bookmarkStart w:id="14" w:name="_Toc13707"/>
      <w:bookmarkStart w:id="15" w:name="_Toc19433"/>
      <w:bookmarkStart w:id="16" w:name="_Toc31409"/>
      <w:r>
        <w:rPr>
          <w:rFonts w:hint="eastAsia"/>
          <w:lang w:val="en-US" w:eastAsia="zh-CN"/>
        </w:rPr>
        <w:t>个人中心</w:t>
      </w:r>
      <w:bookmarkEnd w:id="14"/>
      <w:bookmarkEnd w:id="15"/>
      <w:bookmarkEnd w:id="16"/>
    </w:p>
    <w:p>
      <w:pPr>
        <w:ind w:firstLine="420" w:firstLineChars="200"/>
        <w:rPr>
          <w:rFonts w:hint="default"/>
          <w:lang w:val="en-US" w:eastAsia="zh-CN"/>
        </w:rPr>
      </w:pPr>
      <w:r>
        <w:rPr>
          <w:rFonts w:hint="eastAsia"/>
          <w:lang w:val="en-US" w:eastAsia="zh-CN"/>
        </w:rPr>
        <w:t>在首页右上角点击账号跳转页面，进入个人中心</w:t>
      </w:r>
    </w:p>
    <w:p>
      <w:pPr>
        <w:rPr>
          <w:rFonts w:hint="default"/>
          <w:lang w:val="en-US" w:eastAsia="zh-CN"/>
        </w:rPr>
      </w:pPr>
      <w:r>
        <w:drawing>
          <wp:inline distT="0" distB="0" distL="114300" distR="114300">
            <wp:extent cx="5273040" cy="589280"/>
            <wp:effectExtent l="0" t="0" r="3810" b="12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0"/>
                    <a:stretch>
                      <a:fillRect/>
                    </a:stretch>
                  </pic:blipFill>
                  <pic:spPr>
                    <a:xfrm>
                      <a:off x="0" y="0"/>
                      <a:ext cx="5273040" cy="589280"/>
                    </a:xfrm>
                    <a:prstGeom prst="rect">
                      <a:avLst/>
                    </a:prstGeom>
                    <a:noFill/>
                    <a:ln>
                      <a:noFill/>
                    </a:ln>
                  </pic:spPr>
                </pic:pic>
              </a:graphicData>
            </a:graphic>
          </wp:inline>
        </w:drawing>
      </w:r>
    </w:p>
    <w:p>
      <w:pPr>
        <w:pStyle w:val="3"/>
        <w:bidi w:val="0"/>
        <w:rPr>
          <w:rFonts w:hint="default"/>
          <w:lang w:val="en-US" w:eastAsia="zh-CN"/>
        </w:rPr>
      </w:pPr>
      <w:bookmarkStart w:id="17" w:name="_Toc24329"/>
      <w:bookmarkStart w:id="18" w:name="_Toc11382"/>
      <w:bookmarkStart w:id="19" w:name="_Toc15186"/>
      <w:r>
        <w:rPr>
          <w:rFonts w:hint="eastAsia"/>
          <w:lang w:val="en-US" w:eastAsia="zh-CN"/>
        </w:rPr>
        <w:t>基本资料</w:t>
      </w:r>
      <w:bookmarkEnd w:id="17"/>
      <w:bookmarkEnd w:id="18"/>
      <w:bookmarkEnd w:id="19"/>
    </w:p>
    <w:p>
      <w:pPr>
        <w:ind w:firstLine="420" w:firstLineChars="200"/>
        <w:rPr>
          <w:rFonts w:hint="eastAsia"/>
          <w:lang w:val="en-US" w:eastAsia="zh-CN"/>
        </w:rPr>
      </w:pPr>
      <w:r>
        <w:rPr>
          <w:rFonts w:hint="eastAsia"/>
          <w:lang w:val="en-US" w:eastAsia="zh-CN"/>
        </w:rPr>
        <w:t>可以修改个人信息，点击修改资料按钮，修改成功。（身份证号不能修改）</w:t>
      </w:r>
    </w:p>
    <w:p>
      <w:pPr>
        <w:rPr>
          <w:rFonts w:hint="eastAsia"/>
          <w:lang w:val="en-US" w:eastAsia="zh-CN"/>
        </w:rPr>
      </w:pPr>
      <w:r>
        <w:drawing>
          <wp:inline distT="0" distB="0" distL="114300" distR="114300">
            <wp:extent cx="5272405" cy="2882265"/>
            <wp:effectExtent l="0" t="0" r="4445" b="1333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1"/>
                    <a:stretch>
                      <a:fillRect/>
                    </a:stretch>
                  </pic:blipFill>
                  <pic:spPr>
                    <a:xfrm>
                      <a:off x="0" y="0"/>
                      <a:ext cx="5272405" cy="2882265"/>
                    </a:xfrm>
                    <a:prstGeom prst="rect">
                      <a:avLst/>
                    </a:prstGeom>
                    <a:noFill/>
                    <a:ln>
                      <a:noFill/>
                    </a:ln>
                  </pic:spPr>
                </pic:pic>
              </a:graphicData>
            </a:graphic>
          </wp:inline>
        </w:drawing>
      </w:r>
    </w:p>
    <w:p>
      <w:pPr>
        <w:pStyle w:val="3"/>
        <w:bidi w:val="0"/>
        <w:rPr>
          <w:rFonts w:hint="default"/>
          <w:lang w:val="en-US" w:eastAsia="zh-CN"/>
        </w:rPr>
      </w:pPr>
      <w:bookmarkStart w:id="20" w:name="_Toc13294"/>
      <w:bookmarkStart w:id="21" w:name="_Toc23426"/>
      <w:bookmarkStart w:id="22" w:name="_Toc17346"/>
      <w:r>
        <w:rPr>
          <w:rFonts w:hint="eastAsia"/>
          <w:lang w:val="en-US" w:eastAsia="zh-CN"/>
        </w:rPr>
        <w:t>我的报名</w:t>
      </w:r>
      <w:bookmarkEnd w:id="20"/>
      <w:bookmarkEnd w:id="21"/>
      <w:bookmarkEnd w:id="22"/>
    </w:p>
    <w:p>
      <w:pPr>
        <w:ind w:firstLine="420" w:firstLineChars="200"/>
        <w:rPr>
          <w:rFonts w:hint="default"/>
          <w:lang w:val="en-US" w:eastAsia="zh-CN"/>
        </w:rPr>
      </w:pPr>
      <w:r>
        <w:rPr>
          <w:rFonts w:hint="eastAsia"/>
          <w:lang w:val="en-US" w:eastAsia="zh-CN"/>
        </w:rPr>
        <w:t>点击我的报名，点击自己报名的活动</w:t>
      </w:r>
    </w:p>
    <w:p>
      <w:r>
        <w:drawing>
          <wp:inline distT="0" distB="0" distL="114300" distR="114300">
            <wp:extent cx="5271135" cy="1038225"/>
            <wp:effectExtent l="0" t="0" r="5715" b="952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2"/>
                    <a:stretch>
                      <a:fillRect/>
                    </a:stretch>
                  </pic:blipFill>
                  <pic:spPr>
                    <a:xfrm>
                      <a:off x="0" y="0"/>
                      <a:ext cx="5271135" cy="1038225"/>
                    </a:xfrm>
                    <a:prstGeom prst="rect">
                      <a:avLst/>
                    </a:prstGeom>
                    <a:noFill/>
                    <a:ln>
                      <a:noFill/>
                    </a:ln>
                  </pic:spPr>
                </pic:pic>
              </a:graphicData>
            </a:graphic>
          </wp:inline>
        </w:drawing>
      </w:r>
    </w:p>
    <w:p>
      <w:pPr>
        <w:ind w:firstLine="420" w:firstLineChars="200"/>
      </w:pPr>
      <w:r>
        <w:rPr>
          <w:rFonts w:hint="eastAsia"/>
          <w:lang w:val="en-US" w:eastAsia="zh-CN"/>
        </w:rPr>
        <w:t>跳转页面，点击报名详情</w:t>
      </w:r>
    </w:p>
    <w:p>
      <w:r>
        <w:drawing>
          <wp:inline distT="0" distB="0" distL="114300" distR="114300">
            <wp:extent cx="5273675" cy="1096010"/>
            <wp:effectExtent l="0" t="0" r="3175"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273675" cy="1096010"/>
                    </a:xfrm>
                    <a:prstGeom prst="rect">
                      <a:avLst/>
                    </a:prstGeom>
                    <a:noFill/>
                    <a:ln>
                      <a:noFill/>
                    </a:ln>
                  </pic:spPr>
                </pic:pic>
              </a:graphicData>
            </a:graphic>
          </wp:inline>
        </w:drawing>
      </w:r>
    </w:p>
    <w:p>
      <w:pPr>
        <w:ind w:firstLine="420" w:firstLineChars="200"/>
        <w:rPr>
          <w:rFonts w:hint="eastAsia"/>
          <w:lang w:val="en-US" w:eastAsia="zh-CN"/>
        </w:rPr>
      </w:pPr>
      <w:r>
        <w:rPr>
          <w:rFonts w:hint="eastAsia"/>
          <w:lang w:val="en-US" w:eastAsia="zh-CN"/>
        </w:rPr>
        <w:t>可以查看自己报名的进度</w:t>
      </w:r>
    </w:p>
    <w:p>
      <w:pPr>
        <w:rPr>
          <w:rFonts w:hint="eastAsia"/>
          <w:lang w:val="en-US" w:eastAsia="zh-CN"/>
        </w:rPr>
      </w:pPr>
      <w:r>
        <w:drawing>
          <wp:inline distT="0" distB="0" distL="114300" distR="114300">
            <wp:extent cx="5265420" cy="951230"/>
            <wp:effectExtent l="0" t="0" r="1143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5265420" cy="951230"/>
                    </a:xfrm>
                    <a:prstGeom prst="rect">
                      <a:avLst/>
                    </a:prstGeom>
                    <a:noFill/>
                    <a:ln>
                      <a:noFill/>
                    </a:ln>
                  </pic:spPr>
                </pic:pic>
              </a:graphicData>
            </a:graphic>
          </wp:inline>
        </w:drawing>
      </w:r>
    </w:p>
    <w:p>
      <w:pPr>
        <w:pStyle w:val="3"/>
        <w:bidi w:val="0"/>
        <w:rPr>
          <w:rFonts w:hint="default"/>
          <w:lang w:val="en-US" w:eastAsia="zh-CN"/>
        </w:rPr>
      </w:pPr>
      <w:bookmarkStart w:id="23" w:name="_Toc31950"/>
      <w:bookmarkStart w:id="24" w:name="_Toc10044"/>
      <w:bookmarkStart w:id="25" w:name="_Toc21036"/>
      <w:r>
        <w:rPr>
          <w:rFonts w:hint="eastAsia"/>
          <w:lang w:val="en-US" w:eastAsia="zh-CN"/>
        </w:rPr>
        <w:t>我的消息</w:t>
      </w:r>
      <w:bookmarkEnd w:id="23"/>
      <w:bookmarkEnd w:id="24"/>
      <w:bookmarkEnd w:id="25"/>
    </w:p>
    <w:p>
      <w:pPr>
        <w:ind w:firstLine="420" w:firstLineChars="200"/>
        <w:rPr>
          <w:rFonts w:hint="default"/>
          <w:lang w:val="en-US" w:eastAsia="zh-CN"/>
        </w:rPr>
      </w:pPr>
      <w:r>
        <w:rPr>
          <w:rFonts w:hint="eastAsia"/>
          <w:lang w:val="en-US" w:eastAsia="zh-CN"/>
        </w:rPr>
        <w:t>点击我的消息可以查看审核通知。</w:t>
      </w:r>
    </w:p>
    <w:p>
      <w:r>
        <w:drawing>
          <wp:inline distT="0" distB="0" distL="114300" distR="114300">
            <wp:extent cx="4474210" cy="2562225"/>
            <wp:effectExtent l="0" t="0" r="2540" b="952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4"/>
                    <a:stretch>
                      <a:fillRect/>
                    </a:stretch>
                  </pic:blipFill>
                  <pic:spPr>
                    <a:xfrm>
                      <a:off x="0" y="0"/>
                      <a:ext cx="4474210" cy="2562225"/>
                    </a:xfrm>
                    <a:prstGeom prst="rect">
                      <a:avLst/>
                    </a:prstGeom>
                    <a:noFill/>
                    <a:ln>
                      <a:noFill/>
                    </a:ln>
                  </pic:spPr>
                </pic:pic>
              </a:graphicData>
            </a:graphic>
          </wp:inline>
        </w:drawing>
      </w:r>
    </w:p>
    <w:p>
      <w:pPr>
        <w:pStyle w:val="3"/>
        <w:bidi w:val="0"/>
        <w:rPr>
          <w:rFonts w:hint="default"/>
          <w:lang w:val="en-US" w:eastAsia="zh-CN"/>
        </w:rPr>
      </w:pPr>
      <w:bookmarkStart w:id="26" w:name="_Toc22663"/>
      <w:bookmarkStart w:id="27" w:name="_Toc6287"/>
      <w:bookmarkStart w:id="28" w:name="_Toc23469"/>
      <w:r>
        <w:rPr>
          <w:rFonts w:hint="eastAsia"/>
          <w:lang w:val="en-US" w:eastAsia="zh-CN"/>
        </w:rPr>
        <w:t>修改密码</w:t>
      </w:r>
      <w:bookmarkEnd w:id="26"/>
      <w:bookmarkEnd w:id="27"/>
      <w:bookmarkEnd w:id="28"/>
    </w:p>
    <w:p>
      <w:pPr>
        <w:ind w:firstLine="420" w:firstLineChars="200"/>
        <w:rPr>
          <w:rFonts w:hint="default"/>
          <w:lang w:val="en-US" w:eastAsia="zh-CN"/>
        </w:rPr>
      </w:pPr>
      <w:r>
        <w:rPr>
          <w:rFonts w:hint="eastAsia"/>
          <w:lang w:val="en-US" w:eastAsia="zh-CN"/>
        </w:rPr>
        <w:t>点击修改密码，跳转页面</w:t>
      </w:r>
    </w:p>
    <w:p>
      <w:pPr>
        <w:rPr>
          <w:rFonts w:hint="eastAsia"/>
          <w:color w:val="FF0000"/>
          <w:lang w:val="en-US" w:eastAsia="zh-CN"/>
        </w:rPr>
      </w:pPr>
      <w:r>
        <w:drawing>
          <wp:inline distT="0" distB="0" distL="114300" distR="114300">
            <wp:extent cx="5272405" cy="2866390"/>
            <wp:effectExtent l="0" t="0" r="4445" b="1016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5"/>
                    <a:stretch>
                      <a:fillRect/>
                    </a:stretch>
                  </pic:blipFill>
                  <pic:spPr>
                    <a:xfrm>
                      <a:off x="0" y="0"/>
                      <a:ext cx="5272405" cy="2866390"/>
                    </a:xfrm>
                    <a:prstGeom prst="rect">
                      <a:avLst/>
                    </a:prstGeom>
                    <a:noFill/>
                    <a:ln>
                      <a:noFill/>
                    </a:ln>
                  </pic:spPr>
                </pic:pic>
              </a:graphicData>
            </a:graphic>
          </wp:inline>
        </w:drawing>
      </w:r>
    </w:p>
    <w:p>
      <w:pPr>
        <w:ind w:firstLine="420" w:firstLineChars="200"/>
        <w:rPr>
          <w:rFonts w:hint="default"/>
          <w:color w:val="auto"/>
          <w:lang w:val="en-US"/>
        </w:rPr>
      </w:pPr>
    </w:p>
    <w:p>
      <w:r>
        <w:drawing>
          <wp:inline distT="0" distB="0" distL="114300" distR="114300">
            <wp:extent cx="5271135" cy="2414270"/>
            <wp:effectExtent l="0" t="0" r="5715" b="50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6"/>
                    <a:stretch>
                      <a:fillRect/>
                    </a:stretch>
                  </pic:blipFill>
                  <pic:spPr>
                    <a:xfrm>
                      <a:off x="0" y="0"/>
                      <a:ext cx="5271135" cy="2414270"/>
                    </a:xfrm>
                    <a:prstGeom prst="rect">
                      <a:avLst/>
                    </a:prstGeom>
                    <a:noFill/>
                    <a:ln>
                      <a:noFill/>
                    </a:ln>
                  </pic:spPr>
                </pic:pic>
              </a:graphicData>
            </a:graphic>
          </wp:inline>
        </w:drawing>
      </w:r>
    </w:p>
    <w:p>
      <w:r>
        <w:rPr>
          <w:rFonts w:hint="eastAsia"/>
          <w:lang w:val="en-US" w:eastAsia="zh-CN"/>
        </w:rPr>
        <w:t>前两张图的步骤操作完后，会往你当时</w:t>
      </w:r>
      <w:r>
        <w:rPr>
          <w:rFonts w:hint="eastAsia"/>
          <w:color w:val="auto"/>
          <w:highlight w:val="yellow"/>
          <w:lang w:val="en-US" w:eastAsia="zh-CN"/>
        </w:rPr>
        <w:t>注册时填写的手机号</w:t>
      </w:r>
      <w:r>
        <w:rPr>
          <w:rFonts w:hint="eastAsia"/>
          <w:lang w:val="en-US" w:eastAsia="zh-CN"/>
        </w:rPr>
        <w:t>里面发送验证码</w:t>
      </w:r>
    </w:p>
    <w:p>
      <w:r>
        <w:drawing>
          <wp:inline distT="0" distB="0" distL="114300" distR="114300">
            <wp:extent cx="5268595" cy="2169795"/>
            <wp:effectExtent l="0" t="0" r="8255" b="190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3"/>
                    <a:stretch>
                      <a:fillRect/>
                    </a:stretch>
                  </pic:blipFill>
                  <pic:spPr>
                    <a:xfrm>
                      <a:off x="0" y="0"/>
                      <a:ext cx="5268595" cy="2169795"/>
                    </a:xfrm>
                    <a:prstGeom prst="rect">
                      <a:avLst/>
                    </a:prstGeom>
                    <a:noFill/>
                    <a:ln>
                      <a:noFill/>
                    </a:ln>
                  </pic:spPr>
                </pic:pic>
              </a:graphicData>
            </a:graphic>
          </wp:inline>
        </w:drawing>
      </w:r>
    </w:p>
    <w:p>
      <w:pPr>
        <w:ind w:firstLine="420" w:firstLineChars="200"/>
        <w:rPr>
          <w:rFonts w:hint="default" w:eastAsia="宋体"/>
          <w:lang w:val="en-US" w:eastAsia="zh-CN"/>
        </w:rPr>
      </w:pPr>
      <w:r>
        <w:rPr>
          <w:rFonts w:hint="eastAsia"/>
          <w:lang w:val="en-US" w:eastAsia="zh-CN"/>
        </w:rPr>
        <w:t>输入验证码，密码，确认密码，会显示密码修改成功，重新用新密码登录即可（</w:t>
      </w:r>
      <w:r>
        <w:rPr>
          <w:rFonts w:hint="eastAsia"/>
          <w:color w:val="auto"/>
          <w:sz w:val="44"/>
          <w:szCs w:val="44"/>
          <w:highlight w:val="yellow"/>
          <w:lang w:val="en-US" w:eastAsia="zh-CN"/>
        </w:rPr>
        <w:t>输入密码确认字母大小写</w:t>
      </w:r>
      <w:r>
        <w:rPr>
          <w:rFonts w:hint="eastAsia"/>
          <w:lang w:val="en-US" w:eastAsia="zh-CN"/>
        </w:rPr>
        <w:t>）</w:t>
      </w:r>
    </w:p>
    <w:p>
      <w:pPr>
        <w:rPr>
          <w:rFonts w:hint="default"/>
          <w:lang w:val="en-US" w:eastAsia="zh-CN"/>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3DF6CB"/>
    <w:multiLevelType w:val="multilevel"/>
    <w:tmpl w:val="DF3DF6CB"/>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5MDE1Yjc4OWQ2OWZiNjE3NTkzMWM1OGY1NDI3ZGMifQ=="/>
  </w:docVars>
  <w:rsids>
    <w:rsidRoot w:val="23CA2F87"/>
    <w:rsid w:val="01D05876"/>
    <w:rsid w:val="028469A5"/>
    <w:rsid w:val="02CB7F49"/>
    <w:rsid w:val="030D0E12"/>
    <w:rsid w:val="041E2E60"/>
    <w:rsid w:val="05307042"/>
    <w:rsid w:val="05701FCB"/>
    <w:rsid w:val="057B54E0"/>
    <w:rsid w:val="05CD2E1F"/>
    <w:rsid w:val="09F803C0"/>
    <w:rsid w:val="0B551C9C"/>
    <w:rsid w:val="0B5C0360"/>
    <w:rsid w:val="0C236EA7"/>
    <w:rsid w:val="0C454714"/>
    <w:rsid w:val="0C5D0EA1"/>
    <w:rsid w:val="0D550D92"/>
    <w:rsid w:val="0E1D6F59"/>
    <w:rsid w:val="0E700A3D"/>
    <w:rsid w:val="114F178F"/>
    <w:rsid w:val="15232D06"/>
    <w:rsid w:val="17766986"/>
    <w:rsid w:val="17C75D42"/>
    <w:rsid w:val="187C5B16"/>
    <w:rsid w:val="18C446E0"/>
    <w:rsid w:val="19387164"/>
    <w:rsid w:val="1AE74C05"/>
    <w:rsid w:val="1E96248A"/>
    <w:rsid w:val="227413EF"/>
    <w:rsid w:val="22C85047"/>
    <w:rsid w:val="23067572"/>
    <w:rsid w:val="23CA2F87"/>
    <w:rsid w:val="24AB2597"/>
    <w:rsid w:val="25E71D67"/>
    <w:rsid w:val="260E015C"/>
    <w:rsid w:val="272E13DB"/>
    <w:rsid w:val="28793252"/>
    <w:rsid w:val="29AF1693"/>
    <w:rsid w:val="2A8F79D7"/>
    <w:rsid w:val="2B743012"/>
    <w:rsid w:val="2B804ABB"/>
    <w:rsid w:val="2BBC6161"/>
    <w:rsid w:val="2C621127"/>
    <w:rsid w:val="2D9910C8"/>
    <w:rsid w:val="2DB253DE"/>
    <w:rsid w:val="2DB56E4E"/>
    <w:rsid w:val="2DED1305"/>
    <w:rsid w:val="2F91517C"/>
    <w:rsid w:val="303D4B54"/>
    <w:rsid w:val="30E7123C"/>
    <w:rsid w:val="32037E21"/>
    <w:rsid w:val="324A30A4"/>
    <w:rsid w:val="329A3E4A"/>
    <w:rsid w:val="32AE0B6A"/>
    <w:rsid w:val="32CF4BA7"/>
    <w:rsid w:val="33551A81"/>
    <w:rsid w:val="337F369B"/>
    <w:rsid w:val="36CC1EAF"/>
    <w:rsid w:val="36CF58D8"/>
    <w:rsid w:val="36EA32B5"/>
    <w:rsid w:val="37AD2126"/>
    <w:rsid w:val="39F93E97"/>
    <w:rsid w:val="3CF63BA0"/>
    <w:rsid w:val="3DE2696C"/>
    <w:rsid w:val="3E1967AB"/>
    <w:rsid w:val="3E6A003B"/>
    <w:rsid w:val="3EA5173C"/>
    <w:rsid w:val="3F2C2455"/>
    <w:rsid w:val="3F3645E5"/>
    <w:rsid w:val="3F5E0199"/>
    <w:rsid w:val="419C2D34"/>
    <w:rsid w:val="41DF38D0"/>
    <w:rsid w:val="42EA1B91"/>
    <w:rsid w:val="43C05FF7"/>
    <w:rsid w:val="45E97BCE"/>
    <w:rsid w:val="48541967"/>
    <w:rsid w:val="496F2B73"/>
    <w:rsid w:val="4A100676"/>
    <w:rsid w:val="4C80214C"/>
    <w:rsid w:val="4EA800DD"/>
    <w:rsid w:val="4F572499"/>
    <w:rsid w:val="4F973207"/>
    <w:rsid w:val="50F05D76"/>
    <w:rsid w:val="517066B4"/>
    <w:rsid w:val="51D35A9F"/>
    <w:rsid w:val="51E97A7D"/>
    <w:rsid w:val="529F0633"/>
    <w:rsid w:val="54014DC5"/>
    <w:rsid w:val="54F7715F"/>
    <w:rsid w:val="554919B6"/>
    <w:rsid w:val="55DE29C5"/>
    <w:rsid w:val="58C5363C"/>
    <w:rsid w:val="59346942"/>
    <w:rsid w:val="595E20DD"/>
    <w:rsid w:val="59FF1D1F"/>
    <w:rsid w:val="5A187710"/>
    <w:rsid w:val="5B45447E"/>
    <w:rsid w:val="5C0076B6"/>
    <w:rsid w:val="5C1A0EFE"/>
    <w:rsid w:val="5DF25544"/>
    <w:rsid w:val="5EFF1E7C"/>
    <w:rsid w:val="5FCA7EC9"/>
    <w:rsid w:val="61565009"/>
    <w:rsid w:val="61634EA3"/>
    <w:rsid w:val="61AE442F"/>
    <w:rsid w:val="61DA78AE"/>
    <w:rsid w:val="62193D2F"/>
    <w:rsid w:val="621E0EF4"/>
    <w:rsid w:val="625F2B7E"/>
    <w:rsid w:val="62AA2A19"/>
    <w:rsid w:val="63482B2C"/>
    <w:rsid w:val="63EA316D"/>
    <w:rsid w:val="651225BC"/>
    <w:rsid w:val="658D7C27"/>
    <w:rsid w:val="664C092D"/>
    <w:rsid w:val="66BC666D"/>
    <w:rsid w:val="66C34001"/>
    <w:rsid w:val="6B2E04CD"/>
    <w:rsid w:val="6CA8159C"/>
    <w:rsid w:val="6CD46987"/>
    <w:rsid w:val="6DD40201"/>
    <w:rsid w:val="6F7E0472"/>
    <w:rsid w:val="6F8465EF"/>
    <w:rsid w:val="6F9D1FA0"/>
    <w:rsid w:val="6FD86EA1"/>
    <w:rsid w:val="71A00934"/>
    <w:rsid w:val="725902AC"/>
    <w:rsid w:val="72D70226"/>
    <w:rsid w:val="743C7934"/>
    <w:rsid w:val="7487326C"/>
    <w:rsid w:val="752C7E61"/>
    <w:rsid w:val="75FB56F0"/>
    <w:rsid w:val="76DFEDA8"/>
    <w:rsid w:val="774124BA"/>
    <w:rsid w:val="78041BB4"/>
    <w:rsid w:val="78264216"/>
    <w:rsid w:val="78FF2BB3"/>
    <w:rsid w:val="79920FC4"/>
    <w:rsid w:val="7A632630"/>
    <w:rsid w:val="7DC11C92"/>
    <w:rsid w:val="7DCC0B4D"/>
    <w:rsid w:val="7E6930EF"/>
    <w:rsid w:val="7ECB5F11"/>
    <w:rsid w:val="7EDA38A7"/>
    <w:rsid w:val="7F0A2BC7"/>
    <w:rsid w:val="BA7B23C6"/>
    <w:rsid w:val="D7DE0244"/>
    <w:rsid w:val="F2DD32B9"/>
    <w:rsid w:val="FFBBB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Ascii" w:hAnsiTheme="minorAscii"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Lines="0" w:beforeAutospacing="0" w:afterLines="0" w:afterAutospacing="0" w:line="576" w:lineRule="auto"/>
      <w:ind w:left="431" w:hanging="431"/>
      <w:outlineLvl w:val="0"/>
    </w:pPr>
    <w:rPr>
      <w:b/>
      <w:kern w:val="44"/>
      <w:sz w:val="44"/>
    </w:rPr>
  </w:style>
  <w:style w:type="paragraph" w:styleId="3">
    <w:name w:val="heading 2"/>
    <w:basedOn w:val="1"/>
    <w:next w:val="1"/>
    <w:unhideWhenUsed/>
    <w:qFormat/>
    <w:uiPriority w:val="0"/>
    <w:pPr>
      <w:keepNext/>
      <w:keepLines/>
      <w:numPr>
        <w:ilvl w:val="1"/>
        <w:numId w:val="1"/>
      </w:numPr>
      <w:spacing w:beforeLines="0" w:beforeAutospacing="0" w:afterLines="0" w:afterAutospacing="0" w:line="413" w:lineRule="auto"/>
      <w:ind w:left="573" w:hanging="573"/>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Lines="0" w:beforeAutospacing="0" w:afterLines="0" w:afterAutospacing="0" w:line="360" w:lineRule="auto"/>
      <w:ind w:left="0" w:firstLine="0"/>
      <w:outlineLvl w:val="2"/>
    </w:pPr>
    <w:rPr>
      <w:rFonts w:eastAsia="黑体"/>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customStyle="1" w:styleId="18">
    <w:name w:val="WPSOffice手动目录 1"/>
    <w:qFormat/>
    <w:uiPriority w:val="0"/>
    <w:pPr>
      <w:spacing w:line="360" w:lineRule="auto"/>
      <w:ind w:leftChars="0"/>
    </w:pPr>
    <w:rPr>
      <w:rFonts w:ascii="Times New Roman" w:hAnsi="Times New Roman" w:eastAsia="宋体" w:cs="Times New Roman"/>
      <w:sz w:val="21"/>
      <w:szCs w:val="20"/>
    </w:rPr>
  </w:style>
  <w:style w:type="paragraph" w:customStyle="1" w:styleId="19">
    <w:name w:val="WPSOffice手动目录 2"/>
    <w:qFormat/>
    <w:uiPriority w:val="0"/>
    <w:pPr>
      <w:spacing w:line="360" w:lineRule="auto"/>
      <w:ind w:leftChars="200"/>
    </w:pPr>
    <w:rPr>
      <w:rFonts w:ascii="Times New Roman" w:hAnsi="Times New Roman" w:eastAsia="宋体" w:cs="Times New Roman"/>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963</Words>
  <Characters>1048</Characters>
  <Lines>0</Lines>
  <Paragraphs>0</Paragraphs>
  <TotalTime>0</TotalTime>
  <ScaleCrop>false</ScaleCrop>
  <LinksUpToDate>false</LinksUpToDate>
  <CharactersWithSpaces>1094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2022-02-22T15:19:00Z</dcterms:created>
  <dc:creator>贾迪</dc:creator>
  <cp:lastModifiedBy>WPS_1591409988</cp:lastModifiedBy>
  <dcterms:modified xsi:type="dcterms:W3CDTF">2024-07-26T01:25:01Z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E373C42E28A24831A34AE0A9507848B7_13</vt:lpwstr>
  </property>
</Properties>
</file>